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F8255C">
        <w:trPr>
          <w:trHeight w:val="2011"/>
          <w:jc w:val="center"/>
        </w:trPr>
        <w:tc>
          <w:tcPr>
            <w:tcW w:w="4162" w:type="dxa"/>
          </w:tcPr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90692D" w:rsidP="00F825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pict>
                <v:line id="Прямая соединительная линия 22" o:spid="_x0000_s1026" style="position:absolute;left:0;text-align:left;flip:y;z-index:251659264;visibility:visibl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<o:lock v:ext="edit" shapetype="f"/>
                </v:line>
              </w:pict>
            </w:r>
          </w:p>
        </w:tc>
        <w:tc>
          <w:tcPr>
            <w:tcW w:w="1315" w:type="dxa"/>
          </w:tcPr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F8255C">
        <w:rPr>
          <w:b/>
          <w:sz w:val="36"/>
          <w:szCs w:val="36"/>
        </w:rPr>
        <w:t xml:space="preserve"> </w:t>
      </w:r>
      <w:r w:rsidR="00CC7493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E47CC0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2383F">
        <w:rPr>
          <w:sz w:val="28"/>
          <w:szCs w:val="28"/>
        </w:rPr>
        <w:t>23</w:t>
      </w:r>
      <w:r w:rsidR="00C75AE1">
        <w:rPr>
          <w:sz w:val="28"/>
          <w:szCs w:val="28"/>
        </w:rPr>
        <w:t xml:space="preserve"> </w:t>
      </w:r>
      <w:r w:rsidR="00CC4D9D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202</w:t>
      </w:r>
      <w:r w:rsidR="00BE08E5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               </w:t>
      </w:r>
      <w:r w:rsidR="00F8255C">
        <w:rPr>
          <w:sz w:val="28"/>
          <w:szCs w:val="28"/>
        </w:rPr>
        <w:t xml:space="preserve">   </w:t>
      </w:r>
      <w:r w:rsidR="006F5883">
        <w:rPr>
          <w:sz w:val="28"/>
          <w:szCs w:val="28"/>
        </w:rPr>
        <w:t xml:space="preserve">         </w:t>
      </w:r>
      <w:r w:rsidR="00D41659">
        <w:rPr>
          <w:sz w:val="28"/>
          <w:szCs w:val="28"/>
        </w:rPr>
        <w:t>№</w:t>
      </w:r>
      <w:r w:rsidR="00CC7493">
        <w:rPr>
          <w:sz w:val="28"/>
          <w:szCs w:val="28"/>
        </w:rPr>
        <w:t>387</w:t>
      </w:r>
    </w:p>
    <w:p w:rsidR="00D41659" w:rsidRDefault="00D41659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CC4D9D">
        <w:rPr>
          <w:b/>
          <w:sz w:val="28"/>
          <w:szCs w:val="28"/>
        </w:rPr>
        <w:t>б</w:t>
      </w:r>
      <w:r w:rsidRPr="00606AE2">
        <w:rPr>
          <w:b/>
          <w:sz w:val="28"/>
          <w:szCs w:val="28"/>
        </w:rPr>
        <w:t xml:space="preserve"> </w:t>
      </w:r>
      <w:r w:rsidR="00CC4D9D" w:rsidRPr="0068786C">
        <w:rPr>
          <w:b/>
          <w:sz w:val="28"/>
          <w:szCs w:val="28"/>
        </w:rPr>
        <w:t xml:space="preserve">условиях приватизации муниципального </w:t>
      </w:r>
      <w:r w:rsidR="00CC4D9D">
        <w:rPr>
          <w:b/>
          <w:sz w:val="28"/>
          <w:szCs w:val="28"/>
        </w:rPr>
        <w:t xml:space="preserve">казенного </w:t>
      </w:r>
      <w:r w:rsidR="00CC4D9D" w:rsidRPr="0068786C">
        <w:rPr>
          <w:b/>
          <w:sz w:val="28"/>
          <w:szCs w:val="28"/>
        </w:rPr>
        <w:t>предприятия «</w:t>
      </w:r>
      <w:r w:rsidR="00CC4D9D">
        <w:rPr>
          <w:b/>
          <w:sz w:val="28"/>
          <w:szCs w:val="28"/>
        </w:rPr>
        <w:t>Служба единого заказчика Увинского района</w:t>
      </w:r>
      <w:r w:rsidR="00CC4D9D" w:rsidRPr="0068786C">
        <w:rPr>
          <w:b/>
          <w:sz w:val="28"/>
          <w:szCs w:val="28"/>
        </w:rPr>
        <w:t>»</w:t>
      </w:r>
    </w:p>
    <w:p w:rsidR="00606AE2" w:rsidRDefault="00606AE2" w:rsidP="00E47CC0">
      <w:pPr>
        <w:jc w:val="both"/>
        <w:rPr>
          <w:b/>
          <w:sz w:val="28"/>
          <w:szCs w:val="28"/>
        </w:rPr>
      </w:pPr>
    </w:p>
    <w:p w:rsidR="00FF3C43" w:rsidRDefault="00FF3C43" w:rsidP="00E47CC0">
      <w:pPr>
        <w:jc w:val="both"/>
        <w:rPr>
          <w:b/>
          <w:sz w:val="28"/>
          <w:szCs w:val="28"/>
        </w:rPr>
      </w:pPr>
    </w:p>
    <w:p w:rsidR="00D41659" w:rsidRPr="00BE08E5" w:rsidRDefault="00D41659" w:rsidP="00E47CC0">
      <w:pPr>
        <w:jc w:val="both"/>
        <w:rPr>
          <w:b/>
          <w:sz w:val="28"/>
          <w:szCs w:val="28"/>
        </w:rPr>
      </w:pPr>
    </w:p>
    <w:p w:rsidR="00852B6A" w:rsidRDefault="00CC4D9D" w:rsidP="00ED1933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Pr="009F6916">
        <w:rPr>
          <w:sz w:val="28"/>
          <w:szCs w:val="28"/>
        </w:rPr>
        <w:t xml:space="preserve"> соответствии с</w:t>
      </w:r>
      <w:r>
        <w:rPr>
          <w:sz w:val="28"/>
          <w:szCs w:val="28"/>
        </w:rPr>
        <w:t xml:space="preserve"> </w:t>
      </w:r>
      <w:r w:rsidRPr="0078609F">
        <w:rPr>
          <w:sz w:val="28"/>
          <w:szCs w:val="28"/>
        </w:rPr>
        <w:t>Федеральны</w:t>
      </w:r>
      <w:r>
        <w:rPr>
          <w:sz w:val="28"/>
          <w:szCs w:val="28"/>
        </w:rPr>
        <w:t>ми</w:t>
      </w:r>
      <w:r w:rsidRPr="0078609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78609F">
        <w:rPr>
          <w:sz w:val="28"/>
          <w:szCs w:val="28"/>
        </w:rPr>
        <w:t xml:space="preserve"> </w:t>
      </w:r>
      <w:r>
        <w:rPr>
          <w:sz w:val="28"/>
          <w:szCs w:val="28"/>
        </w:rPr>
        <w:t>от 06.10.2003 №</w:t>
      </w:r>
      <w:r w:rsidRPr="001B56A8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1B56A8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 xml:space="preserve">равления в Российской Федерации», </w:t>
      </w:r>
      <w:r w:rsidRPr="0078609F">
        <w:rPr>
          <w:sz w:val="28"/>
          <w:szCs w:val="28"/>
        </w:rPr>
        <w:t xml:space="preserve">от 21.12.2001 </w:t>
      </w:r>
      <w:r>
        <w:rPr>
          <w:sz w:val="28"/>
          <w:szCs w:val="28"/>
        </w:rPr>
        <w:t>№</w:t>
      </w:r>
      <w:r w:rsidRPr="0078609F">
        <w:rPr>
          <w:sz w:val="28"/>
          <w:szCs w:val="28"/>
        </w:rPr>
        <w:t xml:space="preserve"> 178-ФЗ </w:t>
      </w:r>
      <w:r>
        <w:rPr>
          <w:sz w:val="28"/>
          <w:szCs w:val="28"/>
        </w:rPr>
        <w:t>«</w:t>
      </w:r>
      <w:r w:rsidRPr="0078609F">
        <w:rPr>
          <w:sz w:val="28"/>
          <w:szCs w:val="28"/>
        </w:rPr>
        <w:t>О приватизации государствен</w:t>
      </w:r>
      <w:r>
        <w:rPr>
          <w:sz w:val="28"/>
          <w:szCs w:val="28"/>
        </w:rPr>
        <w:t xml:space="preserve">ного и муниципального имущества», </w:t>
      </w:r>
      <w:r w:rsidRPr="0078609F">
        <w:rPr>
          <w:sz w:val="28"/>
          <w:szCs w:val="28"/>
        </w:rPr>
        <w:t xml:space="preserve">от 14.11.2002 </w:t>
      </w:r>
      <w:r>
        <w:rPr>
          <w:sz w:val="28"/>
          <w:szCs w:val="28"/>
        </w:rPr>
        <w:t>№</w:t>
      </w:r>
      <w:r w:rsidRPr="0078609F">
        <w:rPr>
          <w:sz w:val="28"/>
          <w:szCs w:val="28"/>
        </w:rPr>
        <w:t xml:space="preserve"> 161-ФЗ </w:t>
      </w:r>
      <w:r>
        <w:rPr>
          <w:sz w:val="28"/>
          <w:szCs w:val="28"/>
        </w:rPr>
        <w:t>«</w:t>
      </w:r>
      <w:r w:rsidRPr="0078609F">
        <w:rPr>
          <w:sz w:val="28"/>
          <w:szCs w:val="28"/>
        </w:rPr>
        <w:t>О государственных и муниц</w:t>
      </w:r>
      <w:r>
        <w:rPr>
          <w:sz w:val="28"/>
          <w:szCs w:val="28"/>
        </w:rPr>
        <w:t xml:space="preserve">ипальных унитарных предприятиях», </w:t>
      </w:r>
      <w:r w:rsidRPr="0078609F">
        <w:rPr>
          <w:sz w:val="28"/>
          <w:szCs w:val="28"/>
        </w:rPr>
        <w:t xml:space="preserve">от 27.12.2019 </w:t>
      </w:r>
      <w:r>
        <w:rPr>
          <w:sz w:val="28"/>
          <w:szCs w:val="28"/>
        </w:rPr>
        <w:t>№ 485-ФЗ «</w:t>
      </w:r>
      <w:r w:rsidRPr="0078609F">
        <w:rPr>
          <w:sz w:val="28"/>
          <w:szCs w:val="28"/>
        </w:rPr>
        <w:t>О внесении</w:t>
      </w:r>
      <w:r>
        <w:rPr>
          <w:sz w:val="28"/>
          <w:szCs w:val="28"/>
        </w:rPr>
        <w:t xml:space="preserve"> изменений в Федеральный закон «</w:t>
      </w:r>
      <w:r w:rsidRPr="0078609F">
        <w:rPr>
          <w:sz w:val="28"/>
          <w:szCs w:val="28"/>
        </w:rPr>
        <w:t>О государственных и муниц</w:t>
      </w:r>
      <w:r>
        <w:rPr>
          <w:sz w:val="28"/>
          <w:szCs w:val="28"/>
        </w:rPr>
        <w:t xml:space="preserve">ипальных унитарных предприятиях» и Федеральный закон «О защите конкуренции», </w:t>
      </w:r>
      <w:r w:rsidRPr="0078609F">
        <w:rPr>
          <w:sz w:val="28"/>
          <w:szCs w:val="28"/>
        </w:rPr>
        <w:t>от 08.02.1998</w:t>
      </w:r>
      <w:r>
        <w:rPr>
          <w:sz w:val="28"/>
          <w:szCs w:val="28"/>
        </w:rPr>
        <w:t xml:space="preserve"> №</w:t>
      </w:r>
      <w:r w:rsidRPr="0078609F">
        <w:rPr>
          <w:sz w:val="28"/>
          <w:szCs w:val="28"/>
        </w:rPr>
        <w:t xml:space="preserve"> 14-ФЗ </w:t>
      </w:r>
      <w:r>
        <w:rPr>
          <w:sz w:val="28"/>
          <w:szCs w:val="28"/>
        </w:rPr>
        <w:t>«</w:t>
      </w:r>
      <w:r w:rsidRPr="0078609F">
        <w:rPr>
          <w:sz w:val="28"/>
          <w:szCs w:val="28"/>
        </w:rPr>
        <w:t>Об обществах с ограничен</w:t>
      </w:r>
      <w:r>
        <w:rPr>
          <w:sz w:val="28"/>
          <w:szCs w:val="28"/>
        </w:rPr>
        <w:t>ной ответственностью» решением Совета депутатов муниципального образования «Муниципальный округ Увинский район Удмуртской Республики от 26.10.2022 № 328 «</w:t>
      </w:r>
      <w:r w:rsidRPr="00CC4D9D">
        <w:rPr>
          <w:bCs/>
          <w:sz w:val="28"/>
          <w:szCs w:val="28"/>
        </w:rPr>
        <w:t xml:space="preserve">О программе </w:t>
      </w:r>
      <w:r w:rsidRPr="00CC4D9D">
        <w:rPr>
          <w:rStyle w:val="FontStyle11"/>
          <w:rFonts w:eastAsiaTheme="majorEastAsia"/>
          <w:b w:val="0"/>
          <w:sz w:val="28"/>
          <w:szCs w:val="28"/>
        </w:rPr>
        <w:t>приватизации муниципального имущества</w:t>
      </w:r>
      <w:r w:rsidRPr="00CC4D9D">
        <w:rPr>
          <w:rStyle w:val="FontStyle11"/>
          <w:rFonts w:eastAsiaTheme="majorEastAsia"/>
          <w:sz w:val="28"/>
          <w:szCs w:val="28"/>
        </w:rPr>
        <w:t xml:space="preserve"> </w:t>
      </w:r>
      <w:r w:rsidRPr="00CC4D9D">
        <w:rPr>
          <w:rFonts w:eastAsiaTheme="majorEastAsia"/>
          <w:bCs/>
          <w:sz w:val="28"/>
          <w:szCs w:val="28"/>
          <w:lang w:eastAsia="en-US"/>
        </w:rPr>
        <w:t>муниципального образования «</w:t>
      </w:r>
      <w:r w:rsidRPr="00CC4D9D">
        <w:rPr>
          <w:rFonts w:eastAsiaTheme="majorEastAsia"/>
          <w:bCs/>
          <w:sz w:val="28"/>
          <w:szCs w:val="28"/>
        </w:rPr>
        <w:t xml:space="preserve">Муниципальный округ </w:t>
      </w:r>
      <w:r w:rsidRPr="00CC4D9D">
        <w:rPr>
          <w:iCs/>
          <w:sz w:val="28"/>
          <w:szCs w:val="28"/>
        </w:rPr>
        <w:t xml:space="preserve">Увинский район Удмуртской Республики» </w:t>
      </w:r>
      <w:r w:rsidRPr="00CC4D9D">
        <w:rPr>
          <w:rFonts w:eastAsia="Calibri"/>
          <w:iCs/>
          <w:sz w:val="28"/>
          <w:szCs w:val="28"/>
        </w:rPr>
        <w:t>на 2024 год</w:t>
      </w:r>
      <w:r>
        <w:rPr>
          <w:rFonts w:eastAsia="Calibri"/>
          <w:iCs/>
          <w:sz w:val="28"/>
          <w:szCs w:val="28"/>
        </w:rPr>
        <w:t xml:space="preserve">» </w:t>
      </w:r>
      <w:r w:rsidRPr="00792D3D">
        <w:rPr>
          <w:sz w:val="28"/>
          <w:szCs w:val="28"/>
        </w:rPr>
        <w:t>(в ред. от 25.</w:t>
      </w:r>
      <w:r>
        <w:rPr>
          <w:sz w:val="28"/>
          <w:szCs w:val="28"/>
        </w:rPr>
        <w:t>04</w:t>
      </w:r>
      <w:r w:rsidRPr="00792D3D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792D3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371</w:t>
      </w:r>
      <w:r w:rsidRPr="00792D3D">
        <w:rPr>
          <w:sz w:val="28"/>
          <w:szCs w:val="28"/>
        </w:rPr>
        <w:t>)</w:t>
      </w:r>
      <w:r w:rsidR="00BE08E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D50E8">
        <w:rPr>
          <w:sz w:val="28"/>
          <w:szCs w:val="28"/>
        </w:rPr>
        <w:t xml:space="preserve">постановлением Администрации муниципального образования «Муниципальный округ Увинский район Удмуртской Республики» от </w:t>
      </w:r>
      <w:r w:rsidR="00202D63">
        <w:rPr>
          <w:sz w:val="28"/>
          <w:szCs w:val="28"/>
        </w:rPr>
        <w:t>12.04.2024 № 571 «О реорганизации муниципального казенного предприятия «</w:t>
      </w:r>
      <w:r w:rsidR="00E9491C">
        <w:rPr>
          <w:sz w:val="28"/>
          <w:szCs w:val="28"/>
        </w:rPr>
        <w:t>Служб</w:t>
      </w:r>
      <w:r w:rsidR="00202D63">
        <w:rPr>
          <w:sz w:val="28"/>
          <w:szCs w:val="28"/>
        </w:rPr>
        <w:t xml:space="preserve">а единого заказчика Увинского района» путем преобразования в </w:t>
      </w:r>
      <w:r w:rsidR="00202D63">
        <w:rPr>
          <w:sz w:val="28"/>
          <w:szCs w:val="28"/>
        </w:rPr>
        <w:lastRenderedPageBreak/>
        <w:t>общество с ограниченной ответственностью»</w:t>
      </w:r>
      <w:r w:rsidR="00BD50E8">
        <w:rPr>
          <w:sz w:val="28"/>
          <w:szCs w:val="28"/>
        </w:rPr>
        <w:t>,</w:t>
      </w:r>
      <w:r w:rsidR="00BE08E5">
        <w:rPr>
          <w:sz w:val="28"/>
          <w:szCs w:val="28"/>
        </w:rPr>
        <w:t xml:space="preserve"> руководствуясь </w:t>
      </w:r>
      <w:r w:rsidR="00CE1A41" w:rsidRPr="00CE06EB">
        <w:rPr>
          <w:sz w:val="28"/>
          <w:szCs w:val="28"/>
        </w:rPr>
        <w:t>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«Муниципальный округ Увинский рай</w:t>
      </w:r>
      <w:r w:rsidR="00CE1A41">
        <w:rPr>
          <w:sz w:val="28"/>
          <w:szCs w:val="28"/>
        </w:rPr>
        <w:t xml:space="preserve">он Удмуртской Республики» от 29 октября </w:t>
      </w:r>
      <w:r w:rsidR="00CE1A41" w:rsidRPr="00CE06EB">
        <w:rPr>
          <w:sz w:val="28"/>
          <w:szCs w:val="28"/>
        </w:rPr>
        <w:t>2021</w:t>
      </w:r>
      <w:r w:rsidR="00CE1A41">
        <w:rPr>
          <w:sz w:val="28"/>
          <w:szCs w:val="28"/>
        </w:rPr>
        <w:t xml:space="preserve"> года</w:t>
      </w:r>
      <w:r w:rsidR="00CE1A41" w:rsidRPr="00CE06EB">
        <w:rPr>
          <w:sz w:val="28"/>
          <w:szCs w:val="28"/>
        </w:rPr>
        <w:t xml:space="preserve"> №22</w:t>
      </w:r>
      <w:r w:rsidR="00DD364E">
        <w:rPr>
          <w:sz w:val="28"/>
          <w:szCs w:val="28"/>
        </w:rPr>
        <w:t>,</w:t>
      </w:r>
      <w:r w:rsidR="00ED1933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t>образования «Муниципальный округ Увинский рай</w:t>
      </w:r>
      <w:r w:rsidR="00ED1933">
        <w:rPr>
          <w:sz w:val="28"/>
          <w:szCs w:val="28"/>
        </w:rPr>
        <w:t xml:space="preserve">он Удмуртской Республики» </w:t>
      </w:r>
      <w:r w:rsidR="00852B6A" w:rsidRPr="006476F2">
        <w:rPr>
          <w:b/>
          <w:sz w:val="28"/>
          <w:szCs w:val="28"/>
        </w:rPr>
        <w:t>р е ш а е т:</w:t>
      </w:r>
    </w:p>
    <w:p w:rsidR="00BD50E8" w:rsidRPr="00CC7493" w:rsidRDefault="006F5883" w:rsidP="006F58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D50E8">
        <w:rPr>
          <w:sz w:val="28"/>
          <w:szCs w:val="28"/>
        </w:rPr>
        <w:t xml:space="preserve">Приватизировать </w:t>
      </w:r>
      <w:r w:rsidR="00BD50E8" w:rsidRPr="006F5445">
        <w:rPr>
          <w:sz w:val="28"/>
          <w:szCs w:val="28"/>
        </w:rPr>
        <w:t xml:space="preserve">муниципальное </w:t>
      </w:r>
      <w:r w:rsidR="00202D63">
        <w:rPr>
          <w:sz w:val="28"/>
          <w:szCs w:val="28"/>
        </w:rPr>
        <w:t>казенное</w:t>
      </w:r>
      <w:r w:rsidR="00BD50E8" w:rsidRPr="006F5445">
        <w:rPr>
          <w:sz w:val="28"/>
          <w:szCs w:val="28"/>
        </w:rPr>
        <w:t xml:space="preserve"> предприятие </w:t>
      </w:r>
      <w:r w:rsidR="00BD50E8" w:rsidRPr="00F3521E">
        <w:rPr>
          <w:sz w:val="28"/>
          <w:szCs w:val="28"/>
        </w:rPr>
        <w:t>«</w:t>
      </w:r>
      <w:r w:rsidR="00E9491C">
        <w:rPr>
          <w:sz w:val="28"/>
          <w:szCs w:val="28"/>
        </w:rPr>
        <w:t>Служба единого заказчика Увинского района</w:t>
      </w:r>
      <w:r w:rsidR="00BD50E8" w:rsidRPr="00F3521E">
        <w:rPr>
          <w:sz w:val="28"/>
          <w:szCs w:val="28"/>
        </w:rPr>
        <w:t>»</w:t>
      </w:r>
      <w:r w:rsidR="00BD50E8">
        <w:rPr>
          <w:sz w:val="28"/>
          <w:szCs w:val="28"/>
        </w:rPr>
        <w:t xml:space="preserve"> </w:t>
      </w:r>
      <w:r w:rsidR="00BD50E8" w:rsidRPr="00E9491C">
        <w:rPr>
          <w:sz w:val="28"/>
          <w:szCs w:val="28"/>
        </w:rPr>
        <w:t>(</w:t>
      </w:r>
      <w:r w:rsidR="00BD50E8" w:rsidRPr="00E9491C">
        <w:rPr>
          <w:sz w:val="28"/>
          <w:szCs w:val="28"/>
          <w:shd w:val="clear" w:color="auto" w:fill="FFFFFF"/>
        </w:rPr>
        <w:t>ОГРН: </w:t>
      </w:r>
      <w:r w:rsidR="00E9491C" w:rsidRPr="00E9491C">
        <w:rPr>
          <w:sz w:val="28"/>
          <w:szCs w:val="28"/>
        </w:rPr>
        <w:t>1071821000822</w:t>
      </w:r>
      <w:r w:rsidR="00BD50E8" w:rsidRPr="00E9491C">
        <w:rPr>
          <w:sz w:val="28"/>
          <w:szCs w:val="28"/>
          <w:shd w:val="clear" w:color="auto" w:fill="FFFFFF"/>
        </w:rPr>
        <w:t>, ИНН: </w:t>
      </w:r>
      <w:r w:rsidR="00E9491C" w:rsidRPr="00E9491C">
        <w:rPr>
          <w:sz w:val="28"/>
          <w:szCs w:val="28"/>
          <w:shd w:val="clear" w:color="auto" w:fill="FFFFFF"/>
        </w:rPr>
        <w:t>1821007463</w:t>
      </w:r>
      <w:r w:rsidR="00BD50E8" w:rsidRPr="00E9491C">
        <w:rPr>
          <w:sz w:val="28"/>
          <w:szCs w:val="28"/>
          <w:shd w:val="clear" w:color="auto" w:fill="FFFFFF"/>
        </w:rPr>
        <w:t>, КПП: </w:t>
      </w:r>
      <w:r w:rsidR="00E9491C" w:rsidRPr="00E9491C">
        <w:rPr>
          <w:sz w:val="28"/>
          <w:szCs w:val="28"/>
          <w:shd w:val="clear" w:color="auto" w:fill="FFFFFF"/>
        </w:rPr>
        <w:t>1821</w:t>
      </w:r>
      <w:r w:rsidR="00BD50E8" w:rsidRPr="00E9491C">
        <w:rPr>
          <w:sz w:val="28"/>
          <w:szCs w:val="28"/>
          <w:shd w:val="clear" w:color="auto" w:fill="FFFFFF"/>
        </w:rPr>
        <w:t>01001</w:t>
      </w:r>
      <w:r w:rsidR="00BD50E8" w:rsidRPr="002B3178">
        <w:rPr>
          <w:sz w:val="28"/>
          <w:szCs w:val="28"/>
        </w:rPr>
        <w:t>),</w:t>
      </w:r>
      <w:r w:rsidR="00BD50E8" w:rsidRPr="006F5445">
        <w:rPr>
          <w:sz w:val="28"/>
          <w:szCs w:val="28"/>
        </w:rPr>
        <w:t xml:space="preserve"> </w:t>
      </w:r>
      <w:r w:rsidR="00BD50E8">
        <w:rPr>
          <w:sz w:val="28"/>
          <w:szCs w:val="28"/>
        </w:rPr>
        <w:t xml:space="preserve">адрес регистрации юридического лица: </w:t>
      </w:r>
      <w:r w:rsidR="00BD50E8" w:rsidRPr="006F5445">
        <w:rPr>
          <w:sz w:val="28"/>
          <w:szCs w:val="28"/>
        </w:rPr>
        <w:t xml:space="preserve"> </w:t>
      </w:r>
      <w:r w:rsidR="00E9491C">
        <w:rPr>
          <w:sz w:val="28"/>
          <w:szCs w:val="28"/>
        </w:rPr>
        <w:t>427263</w:t>
      </w:r>
      <w:r w:rsidR="00BD50E8" w:rsidRPr="006F5445">
        <w:rPr>
          <w:sz w:val="28"/>
          <w:szCs w:val="28"/>
        </w:rPr>
        <w:t xml:space="preserve">, Российская Федерация, </w:t>
      </w:r>
      <w:r w:rsidR="00E9491C">
        <w:rPr>
          <w:sz w:val="28"/>
          <w:szCs w:val="28"/>
        </w:rPr>
        <w:t>Удмуртская Республика</w:t>
      </w:r>
      <w:r w:rsidR="00BD50E8" w:rsidRPr="006F5445">
        <w:rPr>
          <w:sz w:val="28"/>
          <w:szCs w:val="28"/>
        </w:rPr>
        <w:t xml:space="preserve">, </w:t>
      </w:r>
      <w:r w:rsidR="00E9491C">
        <w:rPr>
          <w:sz w:val="28"/>
          <w:szCs w:val="28"/>
        </w:rPr>
        <w:t>Увинский р</w:t>
      </w:r>
      <w:r>
        <w:rPr>
          <w:sz w:val="28"/>
          <w:szCs w:val="28"/>
        </w:rPr>
        <w:t>а</w:t>
      </w:r>
      <w:r w:rsidR="00E9491C">
        <w:rPr>
          <w:sz w:val="28"/>
          <w:szCs w:val="28"/>
        </w:rPr>
        <w:t xml:space="preserve">йон, пос. </w:t>
      </w:r>
      <w:proofErr w:type="spellStart"/>
      <w:r w:rsidR="00E9491C">
        <w:rPr>
          <w:sz w:val="28"/>
          <w:szCs w:val="28"/>
        </w:rPr>
        <w:t>Ува</w:t>
      </w:r>
      <w:proofErr w:type="spellEnd"/>
      <w:r w:rsidR="00BD50E8" w:rsidRPr="006F5445">
        <w:rPr>
          <w:sz w:val="28"/>
          <w:szCs w:val="28"/>
        </w:rPr>
        <w:t xml:space="preserve">, ул. </w:t>
      </w:r>
      <w:r w:rsidR="00E9491C">
        <w:rPr>
          <w:sz w:val="28"/>
          <w:szCs w:val="28"/>
        </w:rPr>
        <w:t>Парковая</w:t>
      </w:r>
      <w:r w:rsidR="00BD50E8">
        <w:rPr>
          <w:sz w:val="28"/>
          <w:szCs w:val="28"/>
        </w:rPr>
        <w:t>, д.</w:t>
      </w:r>
      <w:r w:rsidR="00E9491C">
        <w:rPr>
          <w:sz w:val="28"/>
          <w:szCs w:val="28"/>
        </w:rPr>
        <w:t>29</w:t>
      </w:r>
      <w:r w:rsidR="00BD50E8">
        <w:rPr>
          <w:sz w:val="28"/>
          <w:szCs w:val="28"/>
        </w:rPr>
        <w:t xml:space="preserve">, </w:t>
      </w:r>
      <w:r w:rsidR="00BD50E8" w:rsidRPr="006F5445">
        <w:rPr>
          <w:sz w:val="28"/>
          <w:szCs w:val="28"/>
        </w:rPr>
        <w:t>адрес местонахождения</w:t>
      </w:r>
      <w:r w:rsidR="00BD50E8">
        <w:rPr>
          <w:sz w:val="28"/>
          <w:szCs w:val="28"/>
        </w:rPr>
        <w:t xml:space="preserve"> юридического лица</w:t>
      </w:r>
      <w:r w:rsidR="00BD50E8" w:rsidRPr="006F5445">
        <w:rPr>
          <w:sz w:val="28"/>
          <w:szCs w:val="28"/>
        </w:rPr>
        <w:t xml:space="preserve">: </w:t>
      </w:r>
      <w:r w:rsidR="00E9491C">
        <w:rPr>
          <w:sz w:val="28"/>
          <w:szCs w:val="28"/>
        </w:rPr>
        <w:t>427263</w:t>
      </w:r>
      <w:r w:rsidR="00E9491C" w:rsidRPr="006F5445">
        <w:rPr>
          <w:sz w:val="28"/>
          <w:szCs w:val="28"/>
        </w:rPr>
        <w:t xml:space="preserve">, Российская Федерация, </w:t>
      </w:r>
      <w:r w:rsidR="00E9491C">
        <w:rPr>
          <w:sz w:val="28"/>
          <w:szCs w:val="28"/>
        </w:rPr>
        <w:t>Удмуртская Республика</w:t>
      </w:r>
      <w:r w:rsidR="00E9491C" w:rsidRPr="006F5445">
        <w:rPr>
          <w:sz w:val="28"/>
          <w:szCs w:val="28"/>
        </w:rPr>
        <w:t xml:space="preserve">, </w:t>
      </w:r>
      <w:r w:rsidR="00E9491C">
        <w:rPr>
          <w:sz w:val="28"/>
          <w:szCs w:val="28"/>
        </w:rPr>
        <w:t>Увинский р</w:t>
      </w:r>
      <w:r>
        <w:rPr>
          <w:sz w:val="28"/>
          <w:szCs w:val="28"/>
        </w:rPr>
        <w:t>а</w:t>
      </w:r>
      <w:r w:rsidR="00E9491C">
        <w:rPr>
          <w:sz w:val="28"/>
          <w:szCs w:val="28"/>
        </w:rPr>
        <w:t xml:space="preserve">йон, пос. </w:t>
      </w:r>
      <w:proofErr w:type="spellStart"/>
      <w:r w:rsidR="00E9491C">
        <w:rPr>
          <w:sz w:val="28"/>
          <w:szCs w:val="28"/>
        </w:rPr>
        <w:t>Ува</w:t>
      </w:r>
      <w:proofErr w:type="spellEnd"/>
      <w:r w:rsidR="00E9491C" w:rsidRPr="006F5445">
        <w:rPr>
          <w:sz w:val="28"/>
          <w:szCs w:val="28"/>
        </w:rPr>
        <w:t xml:space="preserve">, ул. </w:t>
      </w:r>
      <w:r w:rsidR="00E9491C">
        <w:rPr>
          <w:sz w:val="28"/>
          <w:szCs w:val="28"/>
        </w:rPr>
        <w:t>Парковая, д.29</w:t>
      </w:r>
      <w:r w:rsidR="00BD50E8">
        <w:rPr>
          <w:sz w:val="28"/>
          <w:szCs w:val="28"/>
        </w:rPr>
        <w:t xml:space="preserve"> </w:t>
      </w:r>
      <w:r w:rsidR="00BD50E8" w:rsidRPr="006F5445">
        <w:rPr>
          <w:sz w:val="28"/>
          <w:szCs w:val="28"/>
        </w:rPr>
        <w:t xml:space="preserve"> (далее М</w:t>
      </w:r>
      <w:r w:rsidR="00E9491C">
        <w:rPr>
          <w:sz w:val="28"/>
          <w:szCs w:val="28"/>
        </w:rPr>
        <w:t>К</w:t>
      </w:r>
      <w:r w:rsidR="00BD50E8" w:rsidRPr="006F5445">
        <w:rPr>
          <w:sz w:val="28"/>
          <w:szCs w:val="28"/>
        </w:rPr>
        <w:t xml:space="preserve">П </w:t>
      </w:r>
      <w:r w:rsidR="00BD50E8" w:rsidRPr="00F3521E">
        <w:rPr>
          <w:sz w:val="28"/>
          <w:szCs w:val="28"/>
        </w:rPr>
        <w:t>«</w:t>
      </w:r>
      <w:r w:rsidR="0025054F">
        <w:rPr>
          <w:sz w:val="28"/>
          <w:szCs w:val="28"/>
        </w:rPr>
        <w:t>СЕЗ Увинского района</w:t>
      </w:r>
      <w:r w:rsidR="00BD50E8" w:rsidRPr="00F3521E">
        <w:rPr>
          <w:sz w:val="28"/>
          <w:szCs w:val="28"/>
        </w:rPr>
        <w:t>»</w:t>
      </w:r>
      <w:r w:rsidR="00BD50E8" w:rsidRPr="006F5445">
        <w:rPr>
          <w:sz w:val="28"/>
          <w:szCs w:val="28"/>
        </w:rPr>
        <w:t xml:space="preserve">) путем </w:t>
      </w:r>
      <w:r w:rsidR="00BD50E8">
        <w:rPr>
          <w:sz w:val="28"/>
          <w:szCs w:val="28"/>
        </w:rPr>
        <w:t xml:space="preserve">его </w:t>
      </w:r>
      <w:r w:rsidR="00BD50E8" w:rsidRPr="006F5445">
        <w:rPr>
          <w:sz w:val="28"/>
          <w:szCs w:val="28"/>
        </w:rPr>
        <w:t xml:space="preserve">преобразования в общество с ограниченной ответственностью </w:t>
      </w:r>
      <w:r w:rsidR="00BD50E8" w:rsidRPr="00F3521E">
        <w:rPr>
          <w:sz w:val="28"/>
          <w:szCs w:val="28"/>
        </w:rPr>
        <w:t>«</w:t>
      </w:r>
      <w:r w:rsidR="0025054F">
        <w:rPr>
          <w:sz w:val="28"/>
          <w:szCs w:val="28"/>
        </w:rPr>
        <w:t>Управляющая компания «Служба единого заказчика</w:t>
      </w:r>
      <w:r w:rsidR="00BD50E8" w:rsidRPr="00F3521E">
        <w:rPr>
          <w:sz w:val="28"/>
          <w:szCs w:val="28"/>
        </w:rPr>
        <w:t>»</w:t>
      </w:r>
      <w:r w:rsidR="00BD50E8" w:rsidRPr="006F5445">
        <w:rPr>
          <w:sz w:val="28"/>
          <w:szCs w:val="28"/>
        </w:rPr>
        <w:t>.</w:t>
      </w:r>
    </w:p>
    <w:p w:rsidR="00BD50E8" w:rsidRDefault="00BD50E8" w:rsidP="00202D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Определить в отношении создаваемого общества с ограниченной ответственностью:</w:t>
      </w:r>
    </w:p>
    <w:p w:rsidR="00BD50E8" w:rsidRDefault="00BD50E8" w:rsidP="00202D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Полное фирменное наименование: </w:t>
      </w:r>
      <w:r w:rsidR="0025054F" w:rsidRPr="006F5445">
        <w:rPr>
          <w:sz w:val="28"/>
          <w:szCs w:val="28"/>
        </w:rPr>
        <w:t xml:space="preserve">общество с ограниченной ответственностью </w:t>
      </w:r>
      <w:r w:rsidR="0025054F" w:rsidRPr="00F3521E">
        <w:rPr>
          <w:sz w:val="28"/>
          <w:szCs w:val="28"/>
        </w:rPr>
        <w:t>«</w:t>
      </w:r>
      <w:r w:rsidR="0025054F">
        <w:rPr>
          <w:sz w:val="28"/>
          <w:szCs w:val="28"/>
        </w:rPr>
        <w:t>Управляющая компания «Служба единого заказчика</w:t>
      </w:r>
      <w:r w:rsidR="0025054F" w:rsidRPr="00F3521E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D50E8" w:rsidRDefault="00BD50E8" w:rsidP="00202D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Сокращенное фирменное наименование: ООО </w:t>
      </w:r>
      <w:r w:rsidRPr="00F3521E">
        <w:rPr>
          <w:sz w:val="28"/>
          <w:szCs w:val="28"/>
        </w:rPr>
        <w:t>«</w:t>
      </w:r>
      <w:r w:rsidR="00696D50">
        <w:rPr>
          <w:sz w:val="28"/>
          <w:szCs w:val="28"/>
        </w:rPr>
        <w:t xml:space="preserve">УК </w:t>
      </w:r>
      <w:r w:rsidR="00696D50" w:rsidRPr="00CC7493">
        <w:rPr>
          <w:sz w:val="28"/>
          <w:szCs w:val="28"/>
        </w:rPr>
        <w:t>«</w:t>
      </w:r>
      <w:r w:rsidR="0025054F">
        <w:rPr>
          <w:sz w:val="28"/>
          <w:szCs w:val="28"/>
        </w:rPr>
        <w:t>СЕЗ</w:t>
      </w:r>
      <w:r w:rsidRPr="00F3521E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D50E8" w:rsidRDefault="00BD50E8" w:rsidP="00202D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Адрес регистрации юридического лица: </w:t>
      </w:r>
      <w:r w:rsidRPr="006F5445">
        <w:rPr>
          <w:sz w:val="28"/>
          <w:szCs w:val="28"/>
        </w:rPr>
        <w:t xml:space="preserve"> </w:t>
      </w:r>
      <w:r w:rsidR="0025054F">
        <w:rPr>
          <w:sz w:val="28"/>
          <w:szCs w:val="28"/>
        </w:rPr>
        <w:t>427263</w:t>
      </w:r>
      <w:r w:rsidR="0025054F" w:rsidRPr="006F5445">
        <w:rPr>
          <w:sz w:val="28"/>
          <w:szCs w:val="28"/>
        </w:rPr>
        <w:t xml:space="preserve">, Российская Федерация, </w:t>
      </w:r>
      <w:r w:rsidR="0025054F">
        <w:rPr>
          <w:sz w:val="28"/>
          <w:szCs w:val="28"/>
        </w:rPr>
        <w:t>Удмуртская Республика</w:t>
      </w:r>
      <w:r w:rsidR="0025054F" w:rsidRPr="006F5445">
        <w:rPr>
          <w:sz w:val="28"/>
          <w:szCs w:val="28"/>
        </w:rPr>
        <w:t xml:space="preserve">, </w:t>
      </w:r>
      <w:r w:rsidR="0025054F">
        <w:rPr>
          <w:sz w:val="28"/>
          <w:szCs w:val="28"/>
        </w:rPr>
        <w:t>Увинский р</w:t>
      </w:r>
      <w:r w:rsidR="00CC7493">
        <w:rPr>
          <w:sz w:val="28"/>
          <w:szCs w:val="28"/>
        </w:rPr>
        <w:t>а</w:t>
      </w:r>
      <w:r w:rsidR="0025054F">
        <w:rPr>
          <w:sz w:val="28"/>
          <w:szCs w:val="28"/>
        </w:rPr>
        <w:t xml:space="preserve">йон, пос. </w:t>
      </w:r>
      <w:proofErr w:type="spellStart"/>
      <w:r w:rsidR="0025054F">
        <w:rPr>
          <w:sz w:val="28"/>
          <w:szCs w:val="28"/>
        </w:rPr>
        <w:t>Ува</w:t>
      </w:r>
      <w:proofErr w:type="spellEnd"/>
      <w:r w:rsidR="0025054F" w:rsidRPr="006F5445">
        <w:rPr>
          <w:sz w:val="28"/>
          <w:szCs w:val="28"/>
        </w:rPr>
        <w:t xml:space="preserve">, ул. </w:t>
      </w:r>
      <w:r w:rsidR="0025054F">
        <w:rPr>
          <w:sz w:val="28"/>
          <w:szCs w:val="28"/>
        </w:rPr>
        <w:t>Парковая, д.29</w:t>
      </w:r>
      <w:r w:rsidRPr="00D161E5">
        <w:rPr>
          <w:sz w:val="28"/>
          <w:szCs w:val="28"/>
        </w:rPr>
        <w:t>.</w:t>
      </w:r>
    </w:p>
    <w:p w:rsidR="00BD50E8" w:rsidRDefault="00BD50E8" w:rsidP="00202D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прилагаемые</w:t>
      </w:r>
      <w:r w:rsidR="00204CCD">
        <w:rPr>
          <w:sz w:val="28"/>
          <w:szCs w:val="28"/>
        </w:rPr>
        <w:t xml:space="preserve"> документы</w:t>
      </w:r>
      <w:r>
        <w:rPr>
          <w:sz w:val="28"/>
          <w:szCs w:val="28"/>
        </w:rPr>
        <w:t>:</w:t>
      </w:r>
    </w:p>
    <w:p w:rsidR="00BD50E8" w:rsidRDefault="00BD50E8" w:rsidP="006F5883">
      <w:pPr>
        <w:pStyle w:val="Bodytext2"/>
        <w:tabs>
          <w:tab w:val="left" w:pos="709"/>
        </w:tabs>
        <w:spacing w:before="0" w:after="0" w:line="240" w:lineRule="auto"/>
        <w:ind w:firstLine="709"/>
        <w:rPr>
          <w:color w:val="auto"/>
        </w:rPr>
      </w:pPr>
      <w:r>
        <w:t xml:space="preserve">3.1. </w:t>
      </w:r>
      <w:r>
        <w:rPr>
          <w:color w:val="auto"/>
        </w:rPr>
        <w:t>С</w:t>
      </w:r>
      <w:r w:rsidRPr="00C73882">
        <w:rPr>
          <w:color w:val="auto"/>
        </w:rPr>
        <w:t>остав</w:t>
      </w:r>
      <w:r>
        <w:rPr>
          <w:color w:val="auto"/>
        </w:rPr>
        <w:t xml:space="preserve"> (перечень) </w:t>
      </w:r>
      <w:r w:rsidRPr="00C73882">
        <w:rPr>
          <w:color w:val="auto"/>
        </w:rPr>
        <w:t xml:space="preserve">подлежащего приватизации имущественного комплекса </w:t>
      </w:r>
      <w:r>
        <w:t>М</w:t>
      </w:r>
      <w:r w:rsidR="0025054F">
        <w:t>К</w:t>
      </w:r>
      <w:r>
        <w:t>П «</w:t>
      </w:r>
      <w:r w:rsidR="0025054F">
        <w:t>СЕЗ Увинского района</w:t>
      </w:r>
      <w:r>
        <w:t>»;</w:t>
      </w:r>
    </w:p>
    <w:p w:rsidR="00BD50E8" w:rsidRDefault="00BD50E8" w:rsidP="006F5883">
      <w:pPr>
        <w:pStyle w:val="Bodytext2"/>
        <w:tabs>
          <w:tab w:val="left" w:pos="709"/>
        </w:tabs>
        <w:spacing w:before="0" w:after="0" w:line="240" w:lineRule="auto"/>
        <w:ind w:firstLine="709"/>
        <w:rPr>
          <w:color w:val="auto"/>
        </w:rPr>
      </w:pPr>
      <w:r>
        <w:rPr>
          <w:color w:val="auto"/>
        </w:rPr>
        <w:t xml:space="preserve">3.2. Перечень объектов, не подлежащих приватизации в </w:t>
      </w:r>
      <w:r w:rsidRPr="00700E5C">
        <w:rPr>
          <w:color w:val="auto"/>
        </w:rPr>
        <w:t xml:space="preserve">составе </w:t>
      </w:r>
      <w:r>
        <w:rPr>
          <w:color w:val="auto"/>
        </w:rPr>
        <w:t>имущественного комплекса</w:t>
      </w:r>
      <w:r w:rsidRPr="00700E5C">
        <w:rPr>
          <w:color w:val="auto"/>
        </w:rPr>
        <w:t xml:space="preserve"> </w:t>
      </w:r>
      <w:r>
        <w:t>М</w:t>
      </w:r>
      <w:r w:rsidR="0025054F">
        <w:t>К</w:t>
      </w:r>
      <w:r>
        <w:t>П «</w:t>
      </w:r>
      <w:r w:rsidR="0025054F">
        <w:t>СЕЗ Увинского района</w:t>
      </w:r>
      <w:r>
        <w:t>»</w:t>
      </w:r>
      <w:r>
        <w:rPr>
          <w:color w:val="auto"/>
        </w:rPr>
        <w:t>;</w:t>
      </w:r>
    </w:p>
    <w:p w:rsidR="00BD50E8" w:rsidRPr="00700E5C" w:rsidRDefault="00BD50E8" w:rsidP="006F5883">
      <w:pPr>
        <w:pStyle w:val="Bodytext2"/>
        <w:tabs>
          <w:tab w:val="left" w:pos="709"/>
        </w:tabs>
        <w:spacing w:before="0" w:after="0" w:line="240" w:lineRule="auto"/>
        <w:ind w:firstLine="709"/>
        <w:rPr>
          <w:color w:val="auto"/>
        </w:rPr>
      </w:pPr>
      <w:r>
        <w:rPr>
          <w:color w:val="auto"/>
        </w:rPr>
        <w:t>3.3. Перечень</w:t>
      </w:r>
      <w:r w:rsidRPr="00700E5C">
        <w:rPr>
          <w:color w:val="auto"/>
        </w:rPr>
        <w:t xml:space="preserve"> обреме</w:t>
      </w:r>
      <w:r>
        <w:rPr>
          <w:color w:val="auto"/>
        </w:rPr>
        <w:t>нений (ограничений) имущества, включенного в состав приватизации имущественного комплекса</w:t>
      </w:r>
      <w:r w:rsidRPr="00700E5C">
        <w:rPr>
          <w:color w:val="auto"/>
        </w:rPr>
        <w:t xml:space="preserve"> </w:t>
      </w:r>
      <w:r>
        <w:t>М</w:t>
      </w:r>
      <w:r w:rsidR="0025054F">
        <w:t>К</w:t>
      </w:r>
      <w:r>
        <w:t>П «</w:t>
      </w:r>
      <w:r w:rsidR="0025054F">
        <w:t>СЕЗ Увинского района</w:t>
      </w:r>
      <w:r>
        <w:t>»</w:t>
      </w:r>
      <w:r>
        <w:rPr>
          <w:color w:val="auto"/>
        </w:rPr>
        <w:t>;</w:t>
      </w:r>
    </w:p>
    <w:p w:rsidR="00BD50E8" w:rsidRPr="00700E5C" w:rsidRDefault="00BD50E8" w:rsidP="006F5883">
      <w:pPr>
        <w:pStyle w:val="Bodytext2"/>
        <w:tabs>
          <w:tab w:val="left" w:pos="709"/>
        </w:tabs>
        <w:spacing w:before="0" w:after="0" w:line="240" w:lineRule="auto"/>
        <w:ind w:firstLine="709"/>
        <w:rPr>
          <w:color w:val="auto"/>
        </w:rPr>
      </w:pPr>
      <w:r>
        <w:rPr>
          <w:color w:val="auto"/>
        </w:rPr>
        <w:t xml:space="preserve">3.4. Расчет балансовой стоимости, подлежащих приватизации </w:t>
      </w:r>
      <w:r w:rsidRPr="00700E5C">
        <w:rPr>
          <w:color w:val="auto"/>
        </w:rPr>
        <w:t xml:space="preserve">активов </w:t>
      </w:r>
      <w:r>
        <w:t>М</w:t>
      </w:r>
      <w:r w:rsidR="0025054F">
        <w:t>К</w:t>
      </w:r>
      <w:r>
        <w:t>П «</w:t>
      </w:r>
      <w:r w:rsidR="0025054F">
        <w:t>СЕЗ Увинского района</w:t>
      </w:r>
      <w:r>
        <w:t>»</w:t>
      </w:r>
      <w:r w:rsidR="001F7056">
        <w:t xml:space="preserve"> с пояснительной запиской к расчету</w:t>
      </w:r>
      <w:r>
        <w:rPr>
          <w:color w:val="auto"/>
        </w:rPr>
        <w:t>;</w:t>
      </w:r>
    </w:p>
    <w:p w:rsidR="00BD50E8" w:rsidRDefault="00BD50E8" w:rsidP="006F5883">
      <w:pPr>
        <w:pStyle w:val="Bodytext2"/>
        <w:tabs>
          <w:tab w:val="left" w:pos="709"/>
        </w:tabs>
        <w:spacing w:before="0" w:after="0" w:line="240" w:lineRule="auto"/>
        <w:ind w:firstLine="709"/>
        <w:rPr>
          <w:color w:val="auto"/>
        </w:rPr>
      </w:pPr>
      <w:r>
        <w:rPr>
          <w:color w:val="auto"/>
        </w:rPr>
        <w:t>3.</w:t>
      </w:r>
      <w:r w:rsidR="0025054F">
        <w:rPr>
          <w:color w:val="auto"/>
        </w:rPr>
        <w:t>5</w:t>
      </w:r>
      <w:r>
        <w:rPr>
          <w:color w:val="auto"/>
        </w:rPr>
        <w:t>. Передаточный акт имущественного комплекса</w:t>
      </w:r>
      <w:r w:rsidRPr="00700E5C">
        <w:rPr>
          <w:color w:val="auto"/>
        </w:rPr>
        <w:t xml:space="preserve"> </w:t>
      </w:r>
      <w:r>
        <w:t>М</w:t>
      </w:r>
      <w:r w:rsidR="0025054F">
        <w:t>К</w:t>
      </w:r>
      <w:r>
        <w:t>П «</w:t>
      </w:r>
      <w:r w:rsidR="0025054F">
        <w:t>СЕЗ Увинского района</w:t>
      </w:r>
      <w:r>
        <w:t>»</w:t>
      </w:r>
      <w:r>
        <w:rPr>
          <w:color w:val="auto"/>
        </w:rPr>
        <w:t>.</w:t>
      </w:r>
    </w:p>
    <w:p w:rsidR="00BD50E8" w:rsidRPr="005B04D3" w:rsidRDefault="00BD50E8" w:rsidP="006F5883">
      <w:pPr>
        <w:pStyle w:val="Bodytext2"/>
        <w:tabs>
          <w:tab w:val="left" w:pos="709"/>
        </w:tabs>
        <w:spacing w:before="0" w:after="0" w:line="240" w:lineRule="auto"/>
        <w:ind w:firstLine="709"/>
        <w:rPr>
          <w:color w:val="auto"/>
        </w:rPr>
      </w:pPr>
      <w:r>
        <w:rPr>
          <w:color w:val="auto"/>
        </w:rPr>
        <w:t xml:space="preserve">4. Определить размер уставного </w:t>
      </w:r>
      <w:r w:rsidRPr="00700E5C">
        <w:rPr>
          <w:color w:val="auto"/>
        </w:rPr>
        <w:t xml:space="preserve">капитала </w:t>
      </w:r>
      <w:r>
        <w:t>общества с ограниченной ответственностью «</w:t>
      </w:r>
      <w:r w:rsidR="0025054F">
        <w:t>Управляющая компания «Служба единого заказчика»</w:t>
      </w:r>
      <w:r>
        <w:rPr>
          <w:color w:val="auto"/>
        </w:rPr>
        <w:t xml:space="preserve"> (далее именуемое - </w:t>
      </w:r>
      <w:r>
        <w:t>ООО «</w:t>
      </w:r>
      <w:r w:rsidR="0025054F">
        <w:t>УК «СЕЗ</w:t>
      </w:r>
      <w:r>
        <w:t>»</w:t>
      </w:r>
      <w:r>
        <w:rPr>
          <w:color w:val="auto"/>
        </w:rPr>
        <w:t xml:space="preserve">) </w:t>
      </w:r>
      <w:r w:rsidR="005B04D3" w:rsidRPr="005B04D3">
        <w:rPr>
          <w:color w:val="auto"/>
        </w:rPr>
        <w:t xml:space="preserve">2 </w:t>
      </w:r>
      <w:r w:rsidR="00A172ED">
        <w:rPr>
          <w:color w:val="auto"/>
        </w:rPr>
        <w:t>523</w:t>
      </w:r>
      <w:r w:rsidR="005B04D3" w:rsidRPr="005B04D3">
        <w:rPr>
          <w:color w:val="auto"/>
        </w:rPr>
        <w:t xml:space="preserve"> </w:t>
      </w:r>
      <w:r w:rsidR="00A172ED">
        <w:rPr>
          <w:color w:val="auto"/>
        </w:rPr>
        <w:t>113</w:t>
      </w:r>
      <w:r w:rsidR="005B04D3" w:rsidRPr="005B04D3">
        <w:rPr>
          <w:color w:val="auto"/>
        </w:rPr>
        <w:t>,</w:t>
      </w:r>
      <w:r w:rsidR="00A172ED">
        <w:rPr>
          <w:color w:val="auto"/>
        </w:rPr>
        <w:t>67</w:t>
      </w:r>
      <w:r w:rsidR="005B04D3" w:rsidRPr="005B04D3">
        <w:rPr>
          <w:color w:val="auto"/>
        </w:rPr>
        <w:t xml:space="preserve"> </w:t>
      </w:r>
      <w:r w:rsidRPr="005B04D3">
        <w:rPr>
          <w:color w:val="auto"/>
        </w:rPr>
        <w:t>(</w:t>
      </w:r>
      <w:r w:rsidR="0025054F" w:rsidRPr="005B04D3">
        <w:rPr>
          <w:color w:val="auto"/>
        </w:rPr>
        <w:t>два</w:t>
      </w:r>
      <w:r w:rsidRPr="005B04D3">
        <w:rPr>
          <w:color w:val="auto"/>
        </w:rPr>
        <w:t xml:space="preserve"> миллион</w:t>
      </w:r>
      <w:r w:rsidR="0025054F" w:rsidRPr="005B04D3">
        <w:rPr>
          <w:color w:val="auto"/>
        </w:rPr>
        <w:t>а</w:t>
      </w:r>
      <w:r w:rsidRPr="005B04D3">
        <w:rPr>
          <w:color w:val="auto"/>
        </w:rPr>
        <w:t xml:space="preserve"> </w:t>
      </w:r>
      <w:r w:rsidR="00A172ED">
        <w:rPr>
          <w:color w:val="auto"/>
        </w:rPr>
        <w:t>пятьсот двадцать три</w:t>
      </w:r>
      <w:r w:rsidR="005B04D3" w:rsidRPr="005B04D3">
        <w:rPr>
          <w:color w:val="auto"/>
        </w:rPr>
        <w:t xml:space="preserve"> тысяч</w:t>
      </w:r>
      <w:r w:rsidR="00A172ED">
        <w:rPr>
          <w:color w:val="auto"/>
        </w:rPr>
        <w:t xml:space="preserve">и сто </w:t>
      </w:r>
      <w:r w:rsidR="00EB6329">
        <w:rPr>
          <w:color w:val="auto"/>
        </w:rPr>
        <w:t>тринадцать</w:t>
      </w:r>
      <w:r w:rsidRPr="005B04D3">
        <w:rPr>
          <w:color w:val="auto"/>
        </w:rPr>
        <w:t>) рубл</w:t>
      </w:r>
      <w:r w:rsidR="00A172ED">
        <w:rPr>
          <w:color w:val="auto"/>
        </w:rPr>
        <w:t>ей</w:t>
      </w:r>
      <w:r w:rsidRPr="005B04D3">
        <w:rPr>
          <w:color w:val="auto"/>
        </w:rPr>
        <w:t xml:space="preserve"> </w:t>
      </w:r>
      <w:r w:rsidR="00A172ED">
        <w:rPr>
          <w:color w:val="auto"/>
        </w:rPr>
        <w:t>67</w:t>
      </w:r>
      <w:r w:rsidR="005B04D3" w:rsidRPr="005B04D3">
        <w:rPr>
          <w:color w:val="auto"/>
        </w:rPr>
        <w:t xml:space="preserve"> копе</w:t>
      </w:r>
      <w:r w:rsidR="00A172ED">
        <w:rPr>
          <w:color w:val="auto"/>
        </w:rPr>
        <w:t>ек</w:t>
      </w:r>
      <w:r w:rsidRPr="005B04D3">
        <w:rPr>
          <w:color w:val="auto"/>
        </w:rPr>
        <w:t xml:space="preserve">, состоящий из одной доли номинальной стоимостью  </w:t>
      </w:r>
      <w:r w:rsidR="00A172ED" w:rsidRPr="005B04D3">
        <w:rPr>
          <w:color w:val="auto"/>
        </w:rPr>
        <w:t xml:space="preserve">2 </w:t>
      </w:r>
      <w:r w:rsidR="00A172ED">
        <w:rPr>
          <w:color w:val="auto"/>
        </w:rPr>
        <w:t>523</w:t>
      </w:r>
      <w:r w:rsidR="00A172ED" w:rsidRPr="005B04D3">
        <w:rPr>
          <w:color w:val="auto"/>
        </w:rPr>
        <w:t xml:space="preserve"> </w:t>
      </w:r>
      <w:r w:rsidR="00A172ED">
        <w:rPr>
          <w:color w:val="auto"/>
        </w:rPr>
        <w:t>113</w:t>
      </w:r>
      <w:r w:rsidR="00A172ED" w:rsidRPr="005B04D3">
        <w:rPr>
          <w:color w:val="auto"/>
        </w:rPr>
        <w:t>,</w:t>
      </w:r>
      <w:r w:rsidR="00A172ED">
        <w:rPr>
          <w:color w:val="auto"/>
        </w:rPr>
        <w:t>67</w:t>
      </w:r>
      <w:r w:rsidR="00A172ED" w:rsidRPr="005B04D3">
        <w:rPr>
          <w:color w:val="auto"/>
        </w:rPr>
        <w:t xml:space="preserve"> (два миллиона </w:t>
      </w:r>
      <w:r w:rsidR="00A172ED">
        <w:rPr>
          <w:color w:val="auto"/>
        </w:rPr>
        <w:t>пятьсот двадцать три</w:t>
      </w:r>
      <w:r w:rsidR="00A172ED" w:rsidRPr="005B04D3">
        <w:rPr>
          <w:color w:val="auto"/>
        </w:rPr>
        <w:t xml:space="preserve"> тысяч</w:t>
      </w:r>
      <w:r w:rsidR="00495C85">
        <w:rPr>
          <w:color w:val="auto"/>
        </w:rPr>
        <w:t>и</w:t>
      </w:r>
      <w:r w:rsidR="00A172ED" w:rsidRPr="005B04D3">
        <w:rPr>
          <w:color w:val="auto"/>
        </w:rPr>
        <w:t xml:space="preserve"> </w:t>
      </w:r>
      <w:r w:rsidR="00A172ED">
        <w:rPr>
          <w:color w:val="auto"/>
        </w:rPr>
        <w:t>сто одиннадцать</w:t>
      </w:r>
      <w:r w:rsidR="00A172ED" w:rsidRPr="005B04D3">
        <w:rPr>
          <w:color w:val="auto"/>
        </w:rPr>
        <w:t>) рубл</w:t>
      </w:r>
      <w:r w:rsidR="00A172ED">
        <w:rPr>
          <w:color w:val="auto"/>
        </w:rPr>
        <w:t>ей</w:t>
      </w:r>
      <w:r w:rsidR="00A172ED" w:rsidRPr="005B04D3">
        <w:rPr>
          <w:color w:val="auto"/>
        </w:rPr>
        <w:t xml:space="preserve"> </w:t>
      </w:r>
      <w:r w:rsidR="00A172ED">
        <w:rPr>
          <w:color w:val="auto"/>
        </w:rPr>
        <w:t>67</w:t>
      </w:r>
      <w:r w:rsidR="00A172ED" w:rsidRPr="005B04D3">
        <w:rPr>
          <w:color w:val="auto"/>
        </w:rPr>
        <w:t xml:space="preserve"> копе</w:t>
      </w:r>
      <w:r w:rsidR="00A172ED">
        <w:rPr>
          <w:color w:val="auto"/>
        </w:rPr>
        <w:t>ек</w:t>
      </w:r>
      <w:r w:rsidRPr="005B04D3">
        <w:rPr>
          <w:color w:val="auto"/>
        </w:rPr>
        <w:t>, что составляет 100% уставного капитала ООО «</w:t>
      </w:r>
      <w:r w:rsidR="0025054F" w:rsidRPr="005B04D3">
        <w:rPr>
          <w:color w:val="auto"/>
        </w:rPr>
        <w:t>УК «СЕЗ</w:t>
      </w:r>
      <w:r w:rsidRPr="005B04D3">
        <w:rPr>
          <w:color w:val="auto"/>
        </w:rPr>
        <w:t>».</w:t>
      </w:r>
    </w:p>
    <w:p w:rsidR="00BD50E8" w:rsidRDefault="00BD50E8" w:rsidP="006F5883">
      <w:pPr>
        <w:pStyle w:val="Bodytext2"/>
        <w:tabs>
          <w:tab w:val="left" w:pos="709"/>
        </w:tabs>
        <w:spacing w:before="0" w:after="0" w:line="240" w:lineRule="auto"/>
        <w:ind w:firstLine="709"/>
        <w:rPr>
          <w:color w:val="auto"/>
        </w:rPr>
      </w:pPr>
      <w:r w:rsidRPr="005B04D3">
        <w:rPr>
          <w:color w:val="auto"/>
        </w:rPr>
        <w:t>5. Право собственности на долю ООО «</w:t>
      </w:r>
      <w:r w:rsidR="0025054F" w:rsidRPr="005B04D3">
        <w:rPr>
          <w:color w:val="auto"/>
        </w:rPr>
        <w:t xml:space="preserve">УК </w:t>
      </w:r>
      <w:r w:rsidR="0090692D">
        <w:rPr>
          <w:color w:val="auto"/>
        </w:rPr>
        <w:t>«</w:t>
      </w:r>
      <w:bookmarkStart w:id="0" w:name="_GoBack"/>
      <w:bookmarkEnd w:id="0"/>
      <w:r w:rsidR="0025054F" w:rsidRPr="005B04D3">
        <w:rPr>
          <w:color w:val="auto"/>
        </w:rPr>
        <w:t>СЕЗ</w:t>
      </w:r>
      <w:r w:rsidRPr="005B04D3">
        <w:rPr>
          <w:color w:val="auto"/>
        </w:rPr>
        <w:t xml:space="preserve">», номинальной стоимостью </w:t>
      </w:r>
      <w:r w:rsidR="00A172ED" w:rsidRPr="005B04D3">
        <w:rPr>
          <w:color w:val="auto"/>
        </w:rPr>
        <w:t xml:space="preserve">2 </w:t>
      </w:r>
      <w:r w:rsidR="00A172ED">
        <w:rPr>
          <w:color w:val="auto"/>
        </w:rPr>
        <w:t>523</w:t>
      </w:r>
      <w:r w:rsidR="00A172ED" w:rsidRPr="005B04D3">
        <w:rPr>
          <w:color w:val="auto"/>
        </w:rPr>
        <w:t xml:space="preserve"> </w:t>
      </w:r>
      <w:r w:rsidR="00A172ED">
        <w:rPr>
          <w:color w:val="auto"/>
        </w:rPr>
        <w:t>113</w:t>
      </w:r>
      <w:r w:rsidR="00A172ED" w:rsidRPr="005B04D3">
        <w:rPr>
          <w:color w:val="auto"/>
        </w:rPr>
        <w:t>,</w:t>
      </w:r>
      <w:r w:rsidR="00A172ED">
        <w:rPr>
          <w:color w:val="auto"/>
        </w:rPr>
        <w:t>67</w:t>
      </w:r>
      <w:r w:rsidR="00A172ED" w:rsidRPr="005B04D3">
        <w:rPr>
          <w:color w:val="auto"/>
        </w:rPr>
        <w:t xml:space="preserve"> (два миллиона </w:t>
      </w:r>
      <w:r w:rsidR="00A172ED">
        <w:rPr>
          <w:color w:val="auto"/>
        </w:rPr>
        <w:t>пятьсот двадцать три</w:t>
      </w:r>
      <w:r w:rsidR="00A172ED" w:rsidRPr="005B04D3">
        <w:rPr>
          <w:color w:val="auto"/>
        </w:rPr>
        <w:t xml:space="preserve"> тысяч</w:t>
      </w:r>
      <w:r w:rsidR="00A172ED">
        <w:rPr>
          <w:color w:val="auto"/>
        </w:rPr>
        <w:t xml:space="preserve">и сто </w:t>
      </w:r>
      <w:r w:rsidR="00EB6329">
        <w:rPr>
          <w:color w:val="auto"/>
        </w:rPr>
        <w:t>тринадцать</w:t>
      </w:r>
      <w:r w:rsidR="00A172ED" w:rsidRPr="005B04D3">
        <w:rPr>
          <w:color w:val="auto"/>
        </w:rPr>
        <w:t>) рубл</w:t>
      </w:r>
      <w:r w:rsidR="00A172ED">
        <w:rPr>
          <w:color w:val="auto"/>
        </w:rPr>
        <w:t>ей</w:t>
      </w:r>
      <w:r w:rsidR="00A172ED" w:rsidRPr="005B04D3">
        <w:rPr>
          <w:color w:val="auto"/>
        </w:rPr>
        <w:t xml:space="preserve"> </w:t>
      </w:r>
      <w:r w:rsidR="00A172ED">
        <w:rPr>
          <w:color w:val="auto"/>
        </w:rPr>
        <w:t>67</w:t>
      </w:r>
      <w:r w:rsidR="00A172ED" w:rsidRPr="005B04D3">
        <w:rPr>
          <w:color w:val="auto"/>
        </w:rPr>
        <w:t xml:space="preserve"> копе</w:t>
      </w:r>
      <w:r w:rsidR="00A172ED">
        <w:rPr>
          <w:color w:val="auto"/>
        </w:rPr>
        <w:t>ек</w:t>
      </w:r>
      <w:r w:rsidRPr="005B04D3">
        <w:rPr>
          <w:color w:val="auto"/>
        </w:rPr>
        <w:t>,</w:t>
      </w:r>
      <w:r>
        <w:rPr>
          <w:color w:val="auto"/>
        </w:rPr>
        <w:t xml:space="preserve"> что составляет 100% </w:t>
      </w:r>
      <w:r w:rsidRPr="00142FC6">
        <w:rPr>
          <w:color w:val="auto"/>
        </w:rPr>
        <w:t xml:space="preserve">уставного капитала </w:t>
      </w:r>
      <w:r>
        <w:t>ООО «</w:t>
      </w:r>
      <w:r w:rsidR="0025054F">
        <w:t>УК «СЕЗ</w:t>
      </w:r>
      <w:r>
        <w:t>»</w:t>
      </w:r>
      <w:r w:rsidRPr="00142FC6">
        <w:rPr>
          <w:color w:val="auto"/>
        </w:rPr>
        <w:t xml:space="preserve">, возникает у единственного участника </w:t>
      </w:r>
      <w:r>
        <w:t>ООО «</w:t>
      </w:r>
      <w:r w:rsidR="0025054F">
        <w:t>УК «СЕЗ</w:t>
      </w:r>
      <w:r>
        <w:t xml:space="preserve">» </w:t>
      </w:r>
      <w:r>
        <w:rPr>
          <w:color w:val="auto"/>
        </w:rPr>
        <w:t xml:space="preserve">- </w:t>
      </w:r>
      <w:r w:rsidR="0025054F">
        <w:rPr>
          <w:color w:val="auto"/>
        </w:rPr>
        <w:lastRenderedPageBreak/>
        <w:t>муниципального образования «Муниципальный округ Увинский район Удмуртской Республики»</w:t>
      </w:r>
      <w:r w:rsidRPr="00142FC6">
        <w:rPr>
          <w:color w:val="auto"/>
        </w:rPr>
        <w:t xml:space="preserve">, в лице </w:t>
      </w:r>
      <w:r>
        <w:rPr>
          <w:color w:val="auto"/>
        </w:rPr>
        <w:t xml:space="preserve">администрации </w:t>
      </w:r>
      <w:r w:rsidR="0025054F">
        <w:rPr>
          <w:color w:val="auto"/>
        </w:rPr>
        <w:t>муниципального образования «Муниципальный округ Увинский район Удмуртской Республики»</w:t>
      </w:r>
      <w:r>
        <w:rPr>
          <w:color w:val="auto"/>
        </w:rPr>
        <w:t xml:space="preserve">, на дату </w:t>
      </w:r>
      <w:r w:rsidRPr="00142FC6">
        <w:rPr>
          <w:color w:val="auto"/>
        </w:rPr>
        <w:t xml:space="preserve">государственной регистрации </w:t>
      </w:r>
      <w:r>
        <w:t>ООО «</w:t>
      </w:r>
      <w:r w:rsidR="0025054F">
        <w:t xml:space="preserve">УК </w:t>
      </w:r>
      <w:r w:rsidR="00E41B22">
        <w:t>«</w:t>
      </w:r>
      <w:r w:rsidR="0025054F">
        <w:t>СЕЗ</w:t>
      </w:r>
      <w:r>
        <w:t>»</w:t>
      </w:r>
      <w:r w:rsidRPr="00142FC6">
        <w:rPr>
          <w:color w:val="auto"/>
        </w:rPr>
        <w:t>.</w:t>
      </w:r>
    </w:p>
    <w:p w:rsidR="00487E11" w:rsidRDefault="00487E11" w:rsidP="006F5883">
      <w:pPr>
        <w:pStyle w:val="Bodytext2"/>
        <w:tabs>
          <w:tab w:val="left" w:pos="709"/>
        </w:tabs>
        <w:spacing w:before="0" w:after="0" w:line="240" w:lineRule="auto"/>
        <w:rPr>
          <w:color w:val="auto"/>
        </w:rPr>
      </w:pPr>
    </w:p>
    <w:p w:rsidR="006F5883" w:rsidRPr="00487E11" w:rsidRDefault="006F5883" w:rsidP="006F5883">
      <w:pPr>
        <w:pStyle w:val="Bodytext2"/>
        <w:tabs>
          <w:tab w:val="left" w:pos="709"/>
        </w:tabs>
        <w:spacing w:before="0" w:after="0" w:line="240" w:lineRule="auto"/>
        <w:rPr>
          <w:rFonts w:eastAsiaTheme="minorHAnsi"/>
          <w:lang w:eastAsia="en-US"/>
        </w:rPr>
      </w:pPr>
    </w:p>
    <w:p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6476F2">
        <w:rPr>
          <w:rStyle w:val="FontStyle12"/>
          <w:sz w:val="28"/>
          <w:szCs w:val="28"/>
        </w:rPr>
        <w:t xml:space="preserve"> 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6F588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A4970"/>
    <w:multiLevelType w:val="hybridMultilevel"/>
    <w:tmpl w:val="23862948"/>
    <w:lvl w:ilvl="0" w:tplc="928C6F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E9476A"/>
    <w:multiLevelType w:val="hybridMultilevel"/>
    <w:tmpl w:val="55B6AA32"/>
    <w:lvl w:ilvl="0" w:tplc="DA94E9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4D5CA4"/>
    <w:multiLevelType w:val="hybridMultilevel"/>
    <w:tmpl w:val="184A4C96"/>
    <w:lvl w:ilvl="0" w:tplc="EAB47E5C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C5818AD"/>
    <w:multiLevelType w:val="hybridMultilevel"/>
    <w:tmpl w:val="3F287308"/>
    <w:lvl w:ilvl="0" w:tplc="75D6F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4E00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BFF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0F21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62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056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63"/>
    <w:rsid w:val="00202DAE"/>
    <w:rsid w:val="00202F57"/>
    <w:rsid w:val="0020371B"/>
    <w:rsid w:val="00203A2D"/>
    <w:rsid w:val="00203CD6"/>
    <w:rsid w:val="00203E6C"/>
    <w:rsid w:val="0020430E"/>
    <w:rsid w:val="00204CCD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054F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0F19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66E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C7EA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C85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3F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73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87E11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C85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68D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70A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C6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4D3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D50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588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70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87FF3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5FC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3F8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34E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2D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B0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325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2ED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C56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1AEF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0E8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08E5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6FB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11A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AE1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AD"/>
    <w:rsid w:val="00C845B2"/>
    <w:rsid w:val="00C849A2"/>
    <w:rsid w:val="00C84B55"/>
    <w:rsid w:val="00C84C50"/>
    <w:rsid w:val="00C84E1A"/>
    <w:rsid w:val="00C853B9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658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4D9D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493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038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1659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39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B22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879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91C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329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976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1C31"/>
    <w:rsid w:val="00F82206"/>
    <w:rsid w:val="00F82395"/>
    <w:rsid w:val="00F8255C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75AE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FontStyle11">
    <w:name w:val="Font Style11"/>
    <w:uiPriority w:val="99"/>
    <w:rsid w:val="00CC4D9D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Bodytext2">
    <w:name w:val="Body text (2)"/>
    <w:basedOn w:val="a"/>
    <w:rsid w:val="00BD50E8"/>
    <w:pPr>
      <w:shd w:val="clear" w:color="auto" w:fill="FFFFFF"/>
      <w:suppressAutoHyphens/>
      <w:spacing w:before="360" w:after="780" w:line="0" w:lineRule="atLeast"/>
      <w:jc w:val="both"/>
    </w:pPr>
    <w:rPr>
      <w:color w:val="000000"/>
      <w:sz w:val="28"/>
      <w:szCs w:val="28"/>
      <w:lang w:bidi="ru-RU"/>
    </w:rPr>
  </w:style>
  <w:style w:type="paragraph" w:styleId="aa">
    <w:name w:val="Balloon Text"/>
    <w:basedOn w:val="a"/>
    <w:link w:val="ab"/>
    <w:uiPriority w:val="99"/>
    <w:semiHidden/>
    <w:unhideWhenUsed/>
    <w:rsid w:val="009069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69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14</cp:revision>
  <cp:lastPrinted>2024-08-26T06:04:00Z</cp:lastPrinted>
  <dcterms:created xsi:type="dcterms:W3CDTF">2024-08-09T09:31:00Z</dcterms:created>
  <dcterms:modified xsi:type="dcterms:W3CDTF">2024-08-26T06:05:00Z</dcterms:modified>
</cp:coreProperties>
</file>